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CC" w:rsidRDefault="00A52B53" w:rsidP="00E339CC">
      <w:pPr>
        <w:keepNext/>
        <w:spacing w:before="240" w:after="60" w:line="240" w:lineRule="auto"/>
        <w:outlineLvl w:val="2"/>
        <w:rPr>
          <w:rFonts w:ascii="Frutiger LT 55 Roman" w:eastAsia="Times New Roman" w:hAnsi="Frutiger LT 55 Roman" w:cs="Times New Roman"/>
          <w:b/>
          <w:sz w:val="26"/>
          <w:szCs w:val="26"/>
          <w:lang w:eastAsia="x-none"/>
        </w:rPr>
      </w:pPr>
      <w:bookmarkStart w:id="0" w:name="_Toc351544898"/>
      <w:r>
        <w:rPr>
          <w:rFonts w:ascii="Frutiger LT 55 Roman" w:eastAsia="Times New Roman" w:hAnsi="Frutiger LT 55 Roman" w:cs="Times New Roman"/>
          <w:b/>
          <w:sz w:val="26"/>
          <w:szCs w:val="26"/>
          <w:lang w:eastAsia="x-none"/>
        </w:rPr>
        <w:t>Bijlage 2</w:t>
      </w:r>
      <w:r w:rsidR="00E339CC">
        <w:rPr>
          <w:rFonts w:ascii="Frutiger LT 55 Roman" w:eastAsia="Times New Roman" w:hAnsi="Frutiger LT 55 Roman" w:cs="Times New Roman"/>
          <w:b/>
          <w:sz w:val="26"/>
          <w:szCs w:val="26"/>
          <w:lang w:eastAsia="x-none"/>
        </w:rPr>
        <w:t xml:space="preserve"> De onderzoeksvragen</w:t>
      </w:r>
    </w:p>
    <w:p w:rsidR="00E339CC" w:rsidRPr="00E339CC" w:rsidRDefault="00E339CC" w:rsidP="00E339CC">
      <w:pPr>
        <w:keepNext/>
        <w:spacing w:before="240" w:after="60" w:line="240" w:lineRule="auto"/>
        <w:outlineLvl w:val="2"/>
        <w:rPr>
          <w:rFonts w:ascii="Frutiger LT 55 Roman" w:eastAsia="Times New Roman" w:hAnsi="Frutiger LT 55 Roman" w:cs="Times New Roman"/>
          <w:b/>
          <w:sz w:val="26"/>
          <w:szCs w:val="26"/>
          <w:lang w:val="x-none" w:eastAsia="x-none"/>
        </w:rPr>
      </w:pPr>
      <w:r w:rsidRPr="00E339CC">
        <w:rPr>
          <w:rFonts w:ascii="Frutiger LT 55 Roman" w:eastAsia="Times New Roman" w:hAnsi="Frutiger LT 55 Roman" w:cs="Times New Roman"/>
          <w:b/>
          <w:sz w:val="26"/>
          <w:szCs w:val="26"/>
          <w:lang w:val="x-none" w:eastAsia="x-none"/>
        </w:rPr>
        <w:t>Cultuurlandschap</w:t>
      </w:r>
      <w:bookmarkEnd w:id="0"/>
    </w:p>
    <w:p w:rsidR="00E339CC" w:rsidRPr="00E339CC" w:rsidRDefault="00E339CC" w:rsidP="00E339CC">
      <w:pPr>
        <w:spacing w:after="0" w:line="240" w:lineRule="auto"/>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 xml:space="preserve">Het cultuurlandschapsonderzoek richt zich op de rol en het verloop van de beek Bollekensloop, op de inrichting van het landschap en op de </w:t>
      </w:r>
      <w:proofErr w:type="spellStart"/>
      <w:r w:rsidRPr="00E339CC">
        <w:rPr>
          <w:rFonts w:ascii="Frutiger LT 55 Roman" w:eastAsia="Times New Roman" w:hAnsi="Frutiger LT 55 Roman" w:cs="Arial"/>
          <w:sz w:val="18"/>
          <w:lang w:eastAsia="nl-NL"/>
        </w:rPr>
        <w:t>diachrone</w:t>
      </w:r>
      <w:proofErr w:type="spellEnd"/>
      <w:r w:rsidRPr="00E339CC">
        <w:rPr>
          <w:rFonts w:ascii="Frutiger LT 55 Roman" w:eastAsia="Times New Roman" w:hAnsi="Frutiger LT 55 Roman" w:cs="Arial"/>
          <w:sz w:val="18"/>
          <w:lang w:eastAsia="nl-NL"/>
        </w:rPr>
        <w:t xml:space="preserve"> reconstructie van het lokale milieu. Ook het onderzoek naar het kuilencluster vindt plaats in dit verband. </w:t>
      </w:r>
      <w:r w:rsidRPr="00E339CC">
        <w:rPr>
          <w:rFonts w:ascii="Frutiger LT 55 Roman" w:eastAsia="Times New Roman" w:hAnsi="Frutiger LT 55 Roman" w:cs="Arial"/>
          <w:sz w:val="18"/>
          <w:lang w:eastAsia="nl-NL"/>
        </w:rPr>
        <w:cr/>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Bollekensloop</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w:t>
      </w:r>
      <w:r w:rsidRPr="00E339CC">
        <w:rPr>
          <w:rFonts w:ascii="Frutiger LT 55 Roman" w:eastAsia="Times New Roman" w:hAnsi="Frutiger LT 55 Roman" w:cs="Arial"/>
          <w:sz w:val="18"/>
          <w:lang w:eastAsia="nl-NL"/>
        </w:rPr>
        <w:tab/>
        <w:t>Op basis van de kadastrale minuut wordt verondersteld dat de Bollekensloop aan de westzijde een natuurlijk verloop kent welke in het midden van het onderzoeksterrein overgaat in een gegraven loop die het akkercomplex ‘</w:t>
      </w:r>
      <w:proofErr w:type="spellStart"/>
      <w:r w:rsidRPr="00E339CC">
        <w:rPr>
          <w:rFonts w:ascii="Frutiger LT 55 Roman" w:eastAsia="Times New Roman" w:hAnsi="Frutiger LT 55 Roman" w:cs="Arial"/>
          <w:sz w:val="18"/>
          <w:lang w:eastAsia="nl-NL"/>
        </w:rPr>
        <w:t>Kerkeind</w:t>
      </w:r>
      <w:proofErr w:type="spellEnd"/>
      <w:r w:rsidRPr="00E339CC">
        <w:rPr>
          <w:rFonts w:ascii="Frutiger LT 55 Roman" w:eastAsia="Times New Roman" w:hAnsi="Frutiger LT 55 Roman" w:cs="Arial"/>
          <w:sz w:val="18"/>
          <w:lang w:eastAsia="nl-NL"/>
        </w:rPr>
        <w:t>’ aan de west- en zuidzijde omsluit. In hoeverre klopt deze veronderstelling? Hoe is het oorspronkelijke natuurlijk verloop van de beek? En van wanneer dateert de kanalisatie? Hoe loopt de Bollekensloop buiten het plangebied. Hoe verloopt het natuurlijk maaiveld t.o.v. de Bollekensloop.</w:t>
      </w:r>
      <w:bookmarkStart w:id="1" w:name="_GoBack"/>
      <w:bookmarkEnd w:id="1"/>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w:t>
      </w:r>
      <w:r w:rsidRPr="00E339CC">
        <w:rPr>
          <w:rFonts w:ascii="Frutiger LT 55 Roman" w:eastAsia="Times New Roman" w:hAnsi="Frutiger LT 55 Roman" w:cs="Arial"/>
          <w:sz w:val="18"/>
          <w:lang w:eastAsia="nl-NL"/>
        </w:rPr>
        <w:tab/>
        <w:t xml:space="preserve">Halverwege het akkercomplex de </w:t>
      </w:r>
      <w:proofErr w:type="spellStart"/>
      <w:r w:rsidRPr="00E339CC">
        <w:rPr>
          <w:rFonts w:ascii="Frutiger LT 55 Roman" w:eastAsia="Times New Roman" w:hAnsi="Frutiger LT 55 Roman" w:cs="Arial"/>
          <w:sz w:val="18"/>
          <w:lang w:eastAsia="nl-NL"/>
        </w:rPr>
        <w:t>Bollekens</w:t>
      </w:r>
      <w:proofErr w:type="spellEnd"/>
      <w:r w:rsidRPr="00E339CC">
        <w:rPr>
          <w:rFonts w:ascii="Frutiger LT 55 Roman" w:eastAsia="Times New Roman" w:hAnsi="Frutiger LT 55 Roman" w:cs="Arial"/>
          <w:sz w:val="18"/>
          <w:lang w:eastAsia="nl-NL"/>
        </w:rPr>
        <w:t xml:space="preserve"> is op de oude kadastrale minuut nog een gekromde, oostwest georiënteerde kavelbegrenzing te zien. Is dit ook het restant van een beek? Zo ja, is dit mogelijk een oudere loop van de Bollekensloop of een vertakking? Wat is het verloop ervan? Van wanneer dateert deze?</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w:t>
      </w:r>
      <w:r w:rsidRPr="00E339CC">
        <w:rPr>
          <w:rFonts w:ascii="Frutiger LT 55 Roman" w:eastAsia="Times New Roman" w:hAnsi="Frutiger LT 55 Roman" w:cs="Arial"/>
          <w:sz w:val="18"/>
          <w:lang w:eastAsia="nl-NL"/>
        </w:rPr>
        <w:tab/>
        <w:t>Hoe verhouden de overige vindplaatsen zich tot de Bollekensloop?</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4.</w:t>
      </w:r>
      <w:r w:rsidRPr="00E339CC">
        <w:rPr>
          <w:rFonts w:ascii="Frutiger LT 55 Roman" w:eastAsia="Times New Roman" w:hAnsi="Frutiger LT 55 Roman" w:cs="Arial"/>
          <w:sz w:val="18"/>
          <w:lang w:eastAsia="nl-NL"/>
        </w:rPr>
        <w:tab/>
        <w:t>Zijn er specifieke activiteiten in de zone van het beekdal aan te wijzen?</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Verkaveling</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5.</w:t>
      </w:r>
      <w:r w:rsidRPr="00E339CC">
        <w:rPr>
          <w:rFonts w:ascii="Frutiger LT 55 Roman" w:eastAsia="Times New Roman" w:hAnsi="Frutiger LT 55 Roman" w:cs="Arial"/>
          <w:sz w:val="18"/>
          <w:lang w:eastAsia="nl-NL"/>
        </w:rPr>
        <w:tab/>
        <w:t xml:space="preserve">Afgaand op de kadastrale minuut is het terrein in ten minste vijf (of zes, de </w:t>
      </w:r>
      <w:proofErr w:type="spellStart"/>
      <w:r w:rsidRPr="00E339CC">
        <w:rPr>
          <w:rFonts w:ascii="Frutiger LT 55 Roman" w:eastAsia="Times New Roman" w:hAnsi="Frutiger LT 55 Roman" w:cs="Arial"/>
          <w:sz w:val="18"/>
          <w:lang w:eastAsia="nl-NL"/>
        </w:rPr>
        <w:t>onverkavelde</w:t>
      </w:r>
      <w:proofErr w:type="spellEnd"/>
      <w:r w:rsidRPr="00E339CC">
        <w:rPr>
          <w:rFonts w:ascii="Frutiger LT 55 Roman" w:eastAsia="Times New Roman" w:hAnsi="Frutiger LT 55 Roman" w:cs="Arial"/>
          <w:sz w:val="18"/>
          <w:lang w:eastAsia="nl-NL"/>
        </w:rPr>
        <w:t xml:space="preserve"> fa</w:t>
      </w:r>
      <w:r>
        <w:rPr>
          <w:rFonts w:ascii="Frutiger LT 55 Roman" w:eastAsia="Times New Roman" w:hAnsi="Frutiger LT 55 Roman" w:cs="Arial"/>
          <w:sz w:val="18"/>
          <w:lang w:eastAsia="nl-NL"/>
        </w:rPr>
        <w:t>se meegerekend) fasen ingericht</w:t>
      </w:r>
      <w:r w:rsidRPr="00E339CC">
        <w:rPr>
          <w:rFonts w:ascii="Frutiger LT 55 Roman" w:eastAsia="Times New Roman" w:hAnsi="Frutiger LT 55 Roman" w:cs="Arial"/>
          <w:sz w:val="18"/>
          <w:lang w:eastAsia="nl-NL"/>
        </w:rPr>
        <w:t>. Is dit terug te zien in het veld? Hoe dateren deze fasen? Is sprake van gelijktijdigheid?</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6.</w:t>
      </w:r>
      <w:r w:rsidRPr="00E339CC">
        <w:rPr>
          <w:rFonts w:ascii="Frutiger LT 55 Roman" w:eastAsia="Times New Roman" w:hAnsi="Frutiger LT 55 Roman" w:cs="Arial"/>
          <w:sz w:val="18"/>
          <w:lang w:eastAsia="nl-NL"/>
        </w:rPr>
        <w:tab/>
        <w:t>Wat is de aard van de twee opmerkelijk vierkante kavelblokken, een aan de noordzijde en een aan de zuidwestzijde? Hoe zijn ze gemarkeerd en van wanneer dateren ze? Zijn ze gelijktijdig?</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7.</w:t>
      </w:r>
      <w:r w:rsidRPr="00E339CC">
        <w:rPr>
          <w:rFonts w:ascii="Frutiger LT 55 Roman" w:eastAsia="Times New Roman" w:hAnsi="Frutiger LT 55 Roman" w:cs="Arial"/>
          <w:sz w:val="18"/>
          <w:lang w:eastAsia="nl-NL"/>
        </w:rPr>
        <w:tab/>
        <w:t xml:space="preserve">Zijn deze blokken te relateren aan ontginningshoeven, de zogenaamde </w:t>
      </w:r>
      <w:proofErr w:type="spellStart"/>
      <w:r w:rsidRPr="00E339CC">
        <w:rPr>
          <w:rFonts w:ascii="Frutiger LT 55 Roman" w:eastAsia="Times New Roman" w:hAnsi="Frutiger LT 55 Roman" w:cs="Arial"/>
          <w:sz w:val="18"/>
          <w:lang w:eastAsia="nl-NL"/>
        </w:rPr>
        <w:t>Einzelhöfe</w:t>
      </w:r>
      <w:proofErr w:type="spellEnd"/>
      <w:r w:rsidRPr="00E339CC">
        <w:rPr>
          <w:rFonts w:ascii="Frutiger LT 55 Roman" w:eastAsia="Times New Roman" w:hAnsi="Frutiger LT 55 Roman" w:cs="Arial"/>
          <w:sz w:val="18"/>
          <w:lang w:eastAsia="nl-NL"/>
        </w:rPr>
        <w: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8.</w:t>
      </w:r>
      <w:r w:rsidRPr="00E339CC">
        <w:rPr>
          <w:rFonts w:ascii="Frutiger LT 55 Roman" w:eastAsia="Times New Roman" w:hAnsi="Frutiger LT 55 Roman" w:cs="Arial"/>
          <w:sz w:val="18"/>
          <w:lang w:eastAsia="nl-NL"/>
        </w:rPr>
        <w:tab/>
        <w:t>Hoe verhoudt de waargenomen landinrichting zich tot de drie vindplaatsen?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9.</w:t>
      </w:r>
      <w:r w:rsidRPr="00E339CC">
        <w:rPr>
          <w:rFonts w:ascii="Frutiger LT 55 Roman" w:eastAsia="Times New Roman" w:hAnsi="Frutiger LT 55 Roman" w:cs="Arial"/>
          <w:sz w:val="18"/>
          <w:lang w:eastAsia="nl-NL"/>
        </w:rPr>
        <w:tab/>
        <w:t xml:space="preserve">Wat is de relatie tussen de nederzettingen en de </w:t>
      </w:r>
      <w:proofErr w:type="spellStart"/>
      <w:r w:rsidRPr="00E339CC">
        <w:rPr>
          <w:rFonts w:ascii="Frutiger LT 55 Roman" w:eastAsia="Times New Roman" w:hAnsi="Frutiger LT 55 Roman" w:cs="Arial"/>
          <w:sz w:val="18"/>
          <w:lang w:eastAsia="nl-NL"/>
        </w:rPr>
        <w:t>Enschotsebaan</w:t>
      </w:r>
      <w:proofErr w:type="spellEnd"/>
      <w:r w:rsidRPr="00E339CC">
        <w:rPr>
          <w:rFonts w:ascii="Frutiger LT 55 Roman" w:eastAsia="Times New Roman" w:hAnsi="Frutiger LT 55 Roman" w:cs="Arial"/>
          <w:sz w:val="18"/>
          <w:lang w:eastAsia="nl-NL"/>
        </w:rPr>
        <w: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10.</w:t>
      </w:r>
      <w:r w:rsidRPr="00E339CC">
        <w:rPr>
          <w:rFonts w:ascii="Frutiger LT 55 Roman" w:eastAsia="Times New Roman" w:hAnsi="Frutiger LT 55 Roman" w:cs="Arial"/>
          <w:sz w:val="18"/>
          <w:lang w:eastAsia="nl-NL"/>
        </w:rPr>
        <w:tab/>
        <w:t xml:space="preserve">Hoe oud is de </w:t>
      </w:r>
      <w:proofErr w:type="spellStart"/>
      <w:r w:rsidRPr="00E339CC">
        <w:rPr>
          <w:rFonts w:ascii="Frutiger LT 55 Roman" w:eastAsia="Times New Roman" w:hAnsi="Frutiger LT 55 Roman" w:cs="Arial"/>
          <w:sz w:val="18"/>
          <w:lang w:eastAsia="nl-NL"/>
        </w:rPr>
        <w:t>Enschotsebaan</w:t>
      </w:r>
      <w:proofErr w:type="spellEnd"/>
      <w:r w:rsidRPr="00E339CC">
        <w:rPr>
          <w:rFonts w:ascii="Frutiger LT 55 Roman" w:eastAsia="Times New Roman" w:hAnsi="Frutiger LT 55 Roman" w:cs="Arial"/>
          <w:sz w:val="18"/>
          <w:lang w:eastAsia="nl-NL"/>
        </w:rPr>
        <w:t>, welke mogelijke invloed heeft deze weg gehad op de ontwikkeling van het ruimtegebruik en indeling in het gebied.</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Vegetatiereconstructie</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11.</w:t>
      </w:r>
      <w:r w:rsidRPr="00E339CC">
        <w:rPr>
          <w:rFonts w:ascii="Frutiger LT 55 Roman" w:eastAsia="Times New Roman" w:hAnsi="Frutiger LT 55 Roman" w:cs="Arial"/>
          <w:sz w:val="18"/>
          <w:lang w:eastAsia="nl-NL"/>
        </w:rPr>
        <w:tab/>
        <w:t xml:space="preserve">Kan aan de hand van de gedateerde waterputvulling een </w:t>
      </w:r>
      <w:proofErr w:type="spellStart"/>
      <w:r w:rsidRPr="00E339CC">
        <w:rPr>
          <w:rFonts w:ascii="Frutiger LT 55 Roman" w:eastAsia="Times New Roman" w:hAnsi="Frutiger LT 55 Roman" w:cs="Arial"/>
          <w:sz w:val="18"/>
          <w:lang w:eastAsia="nl-NL"/>
        </w:rPr>
        <w:t>diachrone</w:t>
      </w:r>
      <w:proofErr w:type="spellEnd"/>
      <w:r w:rsidRPr="00E339CC">
        <w:rPr>
          <w:rFonts w:ascii="Frutiger LT 55 Roman" w:eastAsia="Times New Roman" w:hAnsi="Frutiger LT 55 Roman" w:cs="Arial"/>
          <w:sz w:val="18"/>
          <w:lang w:eastAsia="nl-NL"/>
        </w:rPr>
        <w:t xml:space="preserve"> reconstructie van de lokale vegetatie gemaakt worden? Zo ja, hoe ziet deze en er dan uit?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12.</w:t>
      </w:r>
      <w:r w:rsidRPr="00E339CC">
        <w:rPr>
          <w:rFonts w:ascii="Frutiger LT 55 Roman" w:eastAsia="Times New Roman" w:hAnsi="Frutiger LT 55 Roman" w:cs="Arial"/>
          <w:sz w:val="18"/>
          <w:lang w:eastAsia="nl-NL"/>
        </w:rPr>
        <w:tab/>
        <w:t>Hoe zag het lokale milieu eruit direct voor aanvang van de Karolingische bewoning?</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13.</w:t>
      </w:r>
      <w:r w:rsidRPr="00E339CC">
        <w:rPr>
          <w:rFonts w:ascii="Frutiger LT 55 Roman" w:eastAsia="Times New Roman" w:hAnsi="Frutiger LT 55 Roman" w:cs="Arial"/>
          <w:sz w:val="18"/>
          <w:lang w:eastAsia="nl-NL"/>
        </w:rPr>
        <w:tab/>
        <w:t>Hoe verhoudt de gereconstrueerde vegetatieontwikkeling zich tot de vindplaatsen? En hoe tot de inrichtingsfasen?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14.</w:t>
      </w:r>
      <w:r w:rsidRPr="00E339CC">
        <w:rPr>
          <w:rFonts w:ascii="Frutiger LT 55 Roman" w:eastAsia="Times New Roman" w:hAnsi="Frutiger LT 55 Roman" w:cs="Arial"/>
          <w:sz w:val="18"/>
          <w:lang w:eastAsia="nl-NL"/>
        </w:rPr>
        <w:tab/>
        <w:t>Doen er zich opmerkelijke veranderingen voor in de ontwikkeling van de lokale vegetatie die juist niet uit aan de bekende vindplaatsen op het terrein te koppelen zijn? Hoe zien deze veranderingen eruit en hoe kunnen deze geduid worden.</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Kuilencluster</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15.</w:t>
      </w:r>
      <w:r w:rsidRPr="00E339CC">
        <w:rPr>
          <w:rFonts w:ascii="Frutiger LT 55 Roman" w:eastAsia="Times New Roman" w:hAnsi="Frutiger LT 55 Roman" w:cs="Arial"/>
          <w:sz w:val="18"/>
          <w:lang w:eastAsia="nl-NL"/>
        </w:rPr>
        <w:tab/>
        <w:t>Wat is de aard van het cluster kuilen aan de westzijde van het plangebied? Is deze voor alle kuilen hetzelfde? Zijn er aanwijzingen voor leemwinning?</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16.</w:t>
      </w:r>
      <w:r w:rsidRPr="00E339CC">
        <w:rPr>
          <w:rFonts w:ascii="Frutiger LT 55 Roman" w:eastAsia="Times New Roman" w:hAnsi="Frutiger LT 55 Roman" w:cs="Arial"/>
          <w:sz w:val="18"/>
          <w:lang w:eastAsia="nl-NL"/>
        </w:rPr>
        <w:tab/>
        <w:t>Wat is de datering en de interne chronologie van de kuilencluster?</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17.</w:t>
      </w:r>
      <w:r w:rsidRPr="00E339CC">
        <w:rPr>
          <w:rFonts w:ascii="Frutiger LT 55 Roman" w:eastAsia="Times New Roman" w:hAnsi="Frutiger LT 55 Roman" w:cs="Arial"/>
          <w:sz w:val="18"/>
          <w:lang w:eastAsia="nl-NL"/>
        </w:rPr>
        <w:tab/>
        <w:t>Hoe ziet de bodem ter plaatse van de kuilen eruit?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18.</w:t>
      </w:r>
      <w:r w:rsidRPr="00E339CC">
        <w:rPr>
          <w:rFonts w:ascii="Frutiger LT 55 Roman" w:eastAsia="Times New Roman" w:hAnsi="Frutiger LT 55 Roman" w:cs="Arial"/>
          <w:sz w:val="18"/>
          <w:lang w:eastAsia="nl-NL"/>
        </w:rPr>
        <w:tab/>
        <w:t>Hoe verhouden de kuilen zich tot de beek? Worden de kuilen doorsneden door de beek?</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19.</w:t>
      </w:r>
      <w:r w:rsidRPr="00E339CC">
        <w:rPr>
          <w:rFonts w:ascii="Frutiger LT 55 Roman" w:eastAsia="Times New Roman" w:hAnsi="Frutiger LT 55 Roman" w:cs="Arial"/>
          <w:sz w:val="18"/>
          <w:lang w:eastAsia="nl-NL"/>
        </w:rPr>
        <w:tab/>
        <w:t>Hebben de kuilen gedurende enige tijd opengelegen of zijn zij (vrij) direct ook weer dichtgegooid?</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20.</w:t>
      </w:r>
      <w:r w:rsidRPr="00E339CC">
        <w:rPr>
          <w:rFonts w:ascii="Frutiger LT 55 Roman" w:eastAsia="Times New Roman" w:hAnsi="Frutiger LT 55 Roman" w:cs="Arial"/>
          <w:sz w:val="18"/>
          <w:lang w:eastAsia="nl-NL"/>
        </w:rPr>
        <w:tab/>
        <w:t>Is er een relatie tussen de kuilen en (een van) de nederzetting(en)?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21.</w:t>
      </w:r>
      <w:r w:rsidRPr="00E339CC">
        <w:rPr>
          <w:rFonts w:ascii="Frutiger LT 55 Roman" w:eastAsia="Times New Roman" w:hAnsi="Frutiger LT 55 Roman" w:cs="Arial"/>
          <w:sz w:val="18"/>
          <w:lang w:eastAsia="nl-NL"/>
        </w:rPr>
        <w:tab/>
        <w:t>Bevatten de kuilen vondstmateriaal? Zo ja, van welke aard? Hoe verhoudt dit zich tot de kuil (toevallig in opvulling, intentionele depositie)?</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keepNext/>
        <w:spacing w:before="240" w:after="60" w:line="240" w:lineRule="auto"/>
        <w:outlineLvl w:val="2"/>
        <w:rPr>
          <w:rFonts w:ascii="Frutiger LT 55 Roman" w:eastAsia="Times New Roman" w:hAnsi="Frutiger LT 55 Roman" w:cs="Times New Roman"/>
          <w:b/>
          <w:sz w:val="26"/>
          <w:szCs w:val="26"/>
          <w:lang w:val="x-none" w:eastAsia="x-none"/>
        </w:rPr>
      </w:pPr>
      <w:bookmarkStart w:id="2" w:name="_Toc351544899"/>
      <w:r w:rsidRPr="00E339CC">
        <w:rPr>
          <w:rFonts w:ascii="Frutiger LT 55 Roman" w:eastAsia="Times New Roman" w:hAnsi="Frutiger LT 55 Roman" w:cs="Times New Roman"/>
          <w:b/>
          <w:sz w:val="26"/>
          <w:szCs w:val="26"/>
          <w:lang w:val="x-none" w:eastAsia="x-none"/>
        </w:rPr>
        <w:t>Nederzettingsonderzoek</w:t>
      </w:r>
      <w:bookmarkEnd w:id="2"/>
    </w:p>
    <w:p w:rsidR="00E339CC" w:rsidRPr="00E339CC" w:rsidRDefault="00E339CC" w:rsidP="00E339CC">
      <w:pPr>
        <w:spacing w:after="0" w:line="240" w:lineRule="auto"/>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 xml:space="preserve">Het nederzettingsonderzoek is zodanig opgezet dat het stapsgewijs inzoomt op de voormalige bewoning in het plangebied. Iedere stap brengt een selectie met zich mee. In eerste instantie richt het nederzettingsonderzoek zich op de </w:t>
      </w:r>
      <w:proofErr w:type="spellStart"/>
      <w:r w:rsidRPr="00E339CC">
        <w:rPr>
          <w:rFonts w:ascii="Frutiger LT 55 Roman" w:eastAsia="Times New Roman" w:hAnsi="Frutiger LT 55 Roman" w:cs="Arial"/>
          <w:sz w:val="18"/>
          <w:lang w:eastAsia="nl-NL"/>
        </w:rPr>
        <w:t>diachrone</w:t>
      </w:r>
      <w:proofErr w:type="spellEnd"/>
      <w:r w:rsidRPr="00E339CC">
        <w:rPr>
          <w:rFonts w:ascii="Frutiger LT 55 Roman" w:eastAsia="Times New Roman" w:hAnsi="Frutiger LT 55 Roman" w:cs="Arial"/>
          <w:sz w:val="18"/>
          <w:lang w:eastAsia="nl-NL"/>
        </w:rPr>
        <w:t xml:space="preserve"> nederzettingsstructuur. Daarbij wordt ook expliciet gekeken naar de ‘</w:t>
      </w:r>
      <w:proofErr w:type="spellStart"/>
      <w:r w:rsidRPr="00E339CC">
        <w:rPr>
          <w:rFonts w:ascii="Frutiger LT 55 Roman" w:eastAsia="Times New Roman" w:hAnsi="Frutiger LT 55 Roman" w:cs="Arial"/>
          <w:sz w:val="18"/>
          <w:lang w:eastAsia="nl-NL"/>
        </w:rPr>
        <w:t>buitenerfse</w:t>
      </w:r>
      <w:proofErr w:type="spellEnd"/>
      <w:r w:rsidRPr="00E339CC">
        <w:rPr>
          <w:rFonts w:ascii="Frutiger LT 55 Roman" w:eastAsia="Times New Roman" w:hAnsi="Frutiger LT 55 Roman" w:cs="Arial"/>
          <w:sz w:val="18"/>
          <w:lang w:eastAsia="nl-NL"/>
        </w:rPr>
        <w:t>’ activiteiten. Vervolgens wordt gekeken naar de ruimtelijke opzet van afzonderlijke erven. Een select aantal zal nader onderzocht worden vanuit biografisch perspectief. In samenhang daarmee is aandacht voor intentionele deposities.</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Nederzettingsstructuur</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w:t>
      </w:r>
      <w:r w:rsidRPr="00E339CC">
        <w:rPr>
          <w:rFonts w:ascii="Frutiger LT 55 Roman" w:eastAsia="Times New Roman" w:hAnsi="Frutiger LT 55 Roman" w:cs="Arial"/>
          <w:sz w:val="18"/>
          <w:lang w:eastAsia="nl-NL"/>
        </w:rPr>
        <w:tab/>
        <w:t xml:space="preserve">Van wanneer dateren de individuele erven/waterputten? Wat is de vroegste? Zitten er hiaten in het </w:t>
      </w:r>
      <w:proofErr w:type="spellStart"/>
      <w:r w:rsidRPr="00E339CC">
        <w:rPr>
          <w:rFonts w:ascii="Frutiger LT 55 Roman" w:eastAsia="Times New Roman" w:hAnsi="Frutiger LT 55 Roman" w:cs="Arial"/>
          <w:sz w:val="18"/>
          <w:lang w:eastAsia="nl-NL"/>
        </w:rPr>
        <w:t>diachrone</w:t>
      </w:r>
      <w:proofErr w:type="spellEnd"/>
      <w:r w:rsidRPr="00E339CC">
        <w:rPr>
          <w:rFonts w:ascii="Frutiger LT 55 Roman" w:eastAsia="Times New Roman" w:hAnsi="Frutiger LT 55 Roman" w:cs="Arial"/>
          <w:sz w:val="18"/>
          <w:lang w:eastAsia="nl-NL"/>
        </w:rPr>
        <w:t xml:space="preserve"> verloop? Is zowel ten noorden als ten zuiden van de Bollekensloop sprake van één periode of van een chronologische opeenvolging van bewoning en is daar een fasering in aan te brengen?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w:t>
      </w:r>
      <w:r w:rsidRPr="00E339CC">
        <w:rPr>
          <w:rFonts w:ascii="Frutiger LT 55 Roman" w:eastAsia="Times New Roman" w:hAnsi="Frutiger LT 55 Roman" w:cs="Arial"/>
          <w:sz w:val="18"/>
          <w:lang w:eastAsia="nl-NL"/>
        </w:rPr>
        <w:tab/>
        <w:t>Hoe ziet de structuur van de nederzetting er uit per fase? Hoeveel erven zijn er per fase? Is er een focuspunt of -zone? Is er een centrale open ruimte? Loopt er een weg door de nederzetting?</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w:t>
      </w:r>
      <w:r w:rsidRPr="00E339CC">
        <w:rPr>
          <w:rFonts w:ascii="Frutiger LT 55 Roman" w:eastAsia="Times New Roman" w:hAnsi="Frutiger LT 55 Roman" w:cs="Arial"/>
          <w:sz w:val="18"/>
          <w:lang w:eastAsia="nl-NL"/>
        </w:rPr>
        <w:tab/>
        <w:t>Hoe ontwikkelt deze structuur zich door de tijd? Is het aantal erven constant?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4.</w:t>
      </w:r>
      <w:r w:rsidRPr="00E339CC">
        <w:rPr>
          <w:rFonts w:ascii="Frutiger LT 55 Roman" w:eastAsia="Times New Roman" w:hAnsi="Frutiger LT 55 Roman" w:cs="Arial"/>
          <w:sz w:val="18"/>
          <w:lang w:eastAsia="nl-NL"/>
        </w:rPr>
        <w:tab/>
        <w:t>Waar bevinden zich de grenzen van de nederzetting en hoe zien die eruit? Zijn deze herkenbaar gemarkeerd?</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5.</w:t>
      </w:r>
      <w:r w:rsidRPr="00E339CC">
        <w:rPr>
          <w:rFonts w:ascii="Frutiger LT 55 Roman" w:eastAsia="Times New Roman" w:hAnsi="Frutiger LT 55 Roman" w:cs="Arial"/>
          <w:sz w:val="18"/>
          <w:lang w:eastAsia="nl-NL"/>
        </w:rPr>
        <w:tab/>
        <w:t>Waar bevinden zich de toegangen tot de nederzetting? Van waaruit komen zij? Zijn er aanwijzingen voor handelingen, die specifiek met deze toegangen in verband te brengen zijn?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6.</w:t>
      </w:r>
      <w:r w:rsidRPr="00E339CC">
        <w:rPr>
          <w:rFonts w:ascii="Frutiger LT 55 Roman" w:eastAsia="Times New Roman" w:hAnsi="Frutiger LT 55 Roman" w:cs="Arial"/>
          <w:sz w:val="18"/>
          <w:lang w:eastAsia="nl-NL"/>
        </w:rPr>
        <w:tab/>
        <w:t xml:space="preserve">Hoe verhoudt de structuur van de nederzettingen zich tot het model van </w:t>
      </w:r>
      <w:proofErr w:type="spellStart"/>
      <w:r w:rsidRPr="00E339CC">
        <w:rPr>
          <w:rFonts w:ascii="Frutiger LT 55 Roman" w:eastAsia="Times New Roman" w:hAnsi="Frutiger LT 55 Roman" w:cs="Arial"/>
          <w:sz w:val="18"/>
          <w:lang w:eastAsia="nl-NL"/>
        </w:rPr>
        <w:t>Theuws</w:t>
      </w:r>
      <w:proofErr w:type="spellEnd"/>
      <w:r w:rsidRPr="00E339CC">
        <w:rPr>
          <w:rFonts w:ascii="Frutiger LT 55 Roman" w:eastAsia="Times New Roman" w:hAnsi="Frutiger LT 55 Roman" w:cs="Arial"/>
          <w:sz w:val="18"/>
          <w:lang w:eastAsia="nl-NL"/>
        </w:rPr>
        <w:t>. Op grond van de waarnemingen uit het IVO lijkt er in de Karolingische tijd sprake van clustering. Is dat het geval of is er sprake van een palimpsest?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7.</w:t>
      </w:r>
      <w:r w:rsidRPr="00E339CC">
        <w:rPr>
          <w:rFonts w:ascii="Frutiger LT 55 Roman" w:eastAsia="Times New Roman" w:hAnsi="Frutiger LT 55 Roman" w:cs="Arial"/>
          <w:sz w:val="18"/>
          <w:lang w:eastAsia="nl-NL"/>
        </w:rPr>
        <w:tab/>
        <w:t>Hoe hangen deze nederzettingen samen met de andere bekende middeleeuwse vindplaatsen in de directe omgeving? In hoeverre is de geomorfologie, de dekzandrug, hierin een factor?</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8.</w:t>
      </w:r>
      <w:r w:rsidRPr="00E339CC">
        <w:rPr>
          <w:rFonts w:ascii="Frutiger LT 55 Roman" w:eastAsia="Times New Roman" w:hAnsi="Frutiger LT 55 Roman" w:cs="Arial"/>
          <w:sz w:val="18"/>
          <w:lang w:eastAsia="nl-NL"/>
        </w:rPr>
        <w:tab/>
        <w:t xml:space="preserve">Wat is de relatie van de aangetroffen middeleeuwse nederzettingen en de historische dorpskern </w:t>
      </w:r>
      <w:proofErr w:type="spellStart"/>
      <w:r w:rsidRPr="00E339CC">
        <w:rPr>
          <w:rFonts w:ascii="Frutiger LT 55 Roman" w:eastAsia="Times New Roman" w:hAnsi="Frutiger LT 55 Roman" w:cs="Arial"/>
          <w:sz w:val="18"/>
          <w:lang w:eastAsia="nl-NL"/>
        </w:rPr>
        <w:t>Enschot</w:t>
      </w:r>
      <w:proofErr w:type="spellEnd"/>
      <w:r w:rsidRPr="00E339CC">
        <w:rPr>
          <w:rFonts w:ascii="Frutiger LT 55 Roman" w:eastAsia="Times New Roman" w:hAnsi="Frutiger LT 55 Roman" w:cs="Arial"/>
          <w:sz w:val="18"/>
          <w:lang w:eastAsia="nl-NL"/>
        </w:rPr>
        <w:t>?</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proofErr w:type="spellStart"/>
      <w:r w:rsidRPr="00E339CC">
        <w:rPr>
          <w:rFonts w:ascii="Frutiger LT 55 Roman" w:eastAsia="Times New Roman" w:hAnsi="Frutiger LT 55 Roman" w:cs="Arial"/>
          <w:i/>
          <w:sz w:val="18"/>
          <w:lang w:eastAsia="nl-NL"/>
        </w:rPr>
        <w:t>Buitenerfse</w:t>
      </w:r>
      <w:proofErr w:type="spellEnd"/>
      <w:r w:rsidRPr="00E339CC">
        <w:rPr>
          <w:rFonts w:ascii="Frutiger LT 55 Roman" w:eastAsia="Times New Roman" w:hAnsi="Frutiger LT 55 Roman" w:cs="Arial"/>
          <w:i/>
          <w:sz w:val="18"/>
          <w:lang w:eastAsia="nl-NL"/>
        </w:rPr>
        <w:t xml:space="preserve"> activiteiten</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9.</w:t>
      </w:r>
      <w:r w:rsidRPr="00E339CC">
        <w:rPr>
          <w:rFonts w:ascii="Frutiger LT 55 Roman" w:eastAsia="Times New Roman" w:hAnsi="Frutiger LT 55 Roman" w:cs="Arial"/>
          <w:sz w:val="18"/>
          <w:lang w:eastAsia="nl-NL"/>
        </w:rPr>
        <w:tab/>
        <w:t>Zijn er aanwijzingen voor handelingen, die zich specifiek binnen of buiten de nederzettingsgrenzen hebben afgespeeld? Of juist daarop of in?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10.</w:t>
      </w:r>
      <w:r w:rsidRPr="00E339CC">
        <w:rPr>
          <w:rFonts w:ascii="Frutiger LT 55 Roman" w:eastAsia="Times New Roman" w:hAnsi="Frutiger LT 55 Roman" w:cs="Arial"/>
          <w:sz w:val="18"/>
          <w:lang w:eastAsia="nl-NL"/>
        </w:rPr>
        <w:tab/>
        <w:t>Zijn er sporen en structuren aan te wijzen die gelijktijdig zijn met de nederzetting maar daar ruimtelijke duidelijk van gescheiden zijn? Wat is daarvan de aard?</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11.</w:t>
      </w:r>
      <w:r w:rsidRPr="00E339CC">
        <w:rPr>
          <w:rFonts w:ascii="Frutiger LT 55 Roman" w:eastAsia="Times New Roman" w:hAnsi="Frutiger LT 55 Roman" w:cs="Arial"/>
          <w:sz w:val="18"/>
          <w:lang w:eastAsia="nl-NL"/>
        </w:rPr>
        <w:tab/>
        <w:t xml:space="preserve">Kan op basis van de sporen van </w:t>
      </w:r>
      <w:proofErr w:type="spellStart"/>
      <w:r w:rsidRPr="00E339CC">
        <w:rPr>
          <w:rFonts w:ascii="Frutiger LT 55 Roman" w:eastAsia="Times New Roman" w:hAnsi="Frutiger LT 55 Roman" w:cs="Arial"/>
          <w:sz w:val="18"/>
          <w:lang w:eastAsia="nl-NL"/>
        </w:rPr>
        <w:t>buitenerfse</w:t>
      </w:r>
      <w:proofErr w:type="spellEnd"/>
      <w:r w:rsidRPr="00E339CC">
        <w:rPr>
          <w:rFonts w:ascii="Frutiger LT 55 Roman" w:eastAsia="Times New Roman" w:hAnsi="Frutiger LT 55 Roman" w:cs="Arial"/>
          <w:sz w:val="18"/>
          <w:lang w:eastAsia="nl-NL"/>
        </w:rPr>
        <w:t xml:space="preserve"> activiteiten een betekenisvolle zonering</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ab/>
        <w:t>worden aangegeven van de nederzetting in ruimere zin?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Erven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12.</w:t>
      </w:r>
      <w:r w:rsidRPr="00E339CC">
        <w:rPr>
          <w:rFonts w:ascii="Frutiger LT 55 Roman" w:eastAsia="Times New Roman" w:hAnsi="Frutiger LT 55 Roman" w:cs="Arial"/>
          <w:sz w:val="18"/>
          <w:lang w:eastAsia="nl-NL"/>
        </w:rPr>
        <w:tab/>
        <w:t>Kunnen individuele erven onderscheiden worden? Welke elementen kunnen daarbij op het erf onderscheiden worden? Zijn er naast gebouwplattegronden nog andere elementen te onderscheiden?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13.</w:t>
      </w:r>
      <w:r w:rsidRPr="00E339CC">
        <w:rPr>
          <w:rFonts w:ascii="Frutiger LT 55 Roman" w:eastAsia="Times New Roman" w:hAnsi="Frutiger LT 55 Roman" w:cs="Arial"/>
          <w:sz w:val="18"/>
          <w:lang w:eastAsia="nl-NL"/>
        </w:rPr>
        <w:tab/>
        <w:t xml:space="preserve">In hoeverre komen de structuren en overige erfelementen morfologische overeen met de bestaande typologie? </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14.</w:t>
      </w:r>
      <w:r w:rsidRPr="00E339CC">
        <w:rPr>
          <w:rFonts w:ascii="Frutiger LT 55 Roman" w:eastAsia="Times New Roman" w:hAnsi="Frutiger LT 55 Roman" w:cs="Arial"/>
          <w:sz w:val="18"/>
          <w:lang w:eastAsia="nl-NL"/>
        </w:rPr>
        <w:tab/>
        <w:t>Hoe zijn erven gestructureerd? In hoeverre stemt dat overeen met het model van Huijbers? Is er een focuspunt of -zone? Zijn er resten van een mestvaalt aan te wijzen?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15.</w:t>
      </w:r>
      <w:r w:rsidRPr="00E339CC">
        <w:rPr>
          <w:rFonts w:ascii="Frutiger LT 55 Roman" w:eastAsia="Times New Roman" w:hAnsi="Frutiger LT 55 Roman" w:cs="Arial"/>
          <w:sz w:val="18"/>
          <w:lang w:eastAsia="nl-NL"/>
        </w:rPr>
        <w:tab/>
        <w:t>Verschillen de erven onderling in opbouw en structuur?</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16.</w:t>
      </w:r>
      <w:r w:rsidRPr="00E339CC">
        <w:rPr>
          <w:rFonts w:ascii="Frutiger LT 55 Roman" w:eastAsia="Times New Roman" w:hAnsi="Frutiger LT 55 Roman" w:cs="Arial"/>
          <w:sz w:val="18"/>
          <w:lang w:eastAsia="nl-NL"/>
        </w:rPr>
        <w:tab/>
        <w:t>Waar bevinden zich de grenzen van de het erf en hoe zien die eruit? Zijn deze herkenbaar gemarkeerd? Waar bevindt zich de toegang tot het erf?</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17.</w:t>
      </w:r>
      <w:r w:rsidRPr="00E339CC">
        <w:rPr>
          <w:rFonts w:ascii="Frutiger LT 55 Roman" w:eastAsia="Times New Roman" w:hAnsi="Frutiger LT 55 Roman" w:cs="Arial"/>
          <w:sz w:val="18"/>
          <w:lang w:eastAsia="nl-NL"/>
        </w:rPr>
        <w:tab/>
        <w:t>Welk type waterput (wat is de putconstructie?) bevindt zich op de erven, en hoe ziet de gebruiksgeschiedenis van deze waterput(ten) eruit?</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18.</w:t>
      </w:r>
      <w:r w:rsidRPr="00E339CC">
        <w:rPr>
          <w:rFonts w:ascii="Frutiger LT 55 Roman" w:eastAsia="Times New Roman" w:hAnsi="Frutiger LT 55 Roman" w:cs="Arial"/>
          <w:sz w:val="18"/>
          <w:lang w:eastAsia="nl-NL"/>
        </w:rPr>
        <w:tab/>
        <w:t>Is er variatie tussen waterputten van verschillende erven?</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Intentionele deposities</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lastRenderedPageBreak/>
        <w:t>19.</w:t>
      </w:r>
      <w:r w:rsidRPr="00E339CC">
        <w:rPr>
          <w:rFonts w:ascii="Frutiger LT 55 Roman" w:eastAsia="Times New Roman" w:hAnsi="Frutiger LT 55 Roman" w:cs="Arial"/>
          <w:sz w:val="18"/>
          <w:lang w:eastAsia="nl-NL"/>
        </w:rPr>
        <w:tab/>
        <w:t>Is er een haard te onderscheiden in het huis? Zijn er aanwijzingen voor specifieke handelingen met betrekking tot de haard of bevinden zich deposities in of onder de haard?</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20.</w:t>
      </w:r>
      <w:r w:rsidRPr="00E339CC">
        <w:rPr>
          <w:rFonts w:ascii="Frutiger LT 55 Roman" w:eastAsia="Times New Roman" w:hAnsi="Frutiger LT 55 Roman" w:cs="Arial"/>
          <w:sz w:val="18"/>
          <w:lang w:eastAsia="nl-NL"/>
        </w:rPr>
        <w:tab/>
        <w:t>Zijn er aanwijzingen voor specifieke handelingen met betrekking tot de ingangspartijen van huis of erf?</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21.</w:t>
      </w:r>
      <w:r w:rsidRPr="00E339CC">
        <w:rPr>
          <w:rFonts w:ascii="Frutiger LT 55 Roman" w:eastAsia="Times New Roman" w:hAnsi="Frutiger LT 55 Roman" w:cs="Arial"/>
          <w:sz w:val="18"/>
          <w:lang w:eastAsia="nl-NL"/>
        </w:rPr>
        <w:tab/>
        <w:t>Zijn er aanwijzingen voor rituele handelingen of deposities bij de constructie van de put of tijdens het gebruik?</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22.</w:t>
      </w:r>
      <w:r w:rsidRPr="00E339CC">
        <w:rPr>
          <w:rFonts w:ascii="Frutiger LT 55 Roman" w:eastAsia="Times New Roman" w:hAnsi="Frutiger LT 55 Roman" w:cs="Arial"/>
          <w:sz w:val="18"/>
          <w:lang w:eastAsia="nl-NL"/>
        </w:rPr>
        <w:tab/>
        <w:t>In het geval van een boomstamput; is deze rechtop of ondersteboven ingegraven?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23.</w:t>
      </w:r>
      <w:r w:rsidRPr="00E339CC">
        <w:rPr>
          <w:rFonts w:ascii="Frutiger LT 55 Roman" w:eastAsia="Times New Roman" w:hAnsi="Frutiger LT 55 Roman" w:cs="Arial"/>
          <w:sz w:val="18"/>
          <w:lang w:eastAsia="nl-NL"/>
        </w:rPr>
        <w:tab/>
        <w:t>Zijn er overige bijzondere deposities aangetroffen? Zo ja, wat is de aard hiervan? En wat is de locatie hiervan (binnen of juist buiten de nederzetting, binnen of buiten het erf, binnen of buiten het woonhuis et cetera)?</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i/>
          <w:sz w:val="18"/>
          <w:lang w:eastAsia="nl-NL"/>
        </w:rPr>
      </w:pPr>
      <w:r w:rsidRPr="00E339CC">
        <w:rPr>
          <w:rFonts w:ascii="Frutiger LT 55 Roman" w:eastAsia="Times New Roman" w:hAnsi="Frutiger LT 55 Roman" w:cs="Arial"/>
          <w:i/>
          <w:sz w:val="18"/>
          <w:lang w:eastAsia="nl-NL"/>
        </w:rPr>
        <w:t>Biografie van het erf</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24.</w:t>
      </w:r>
      <w:r w:rsidRPr="00E339CC">
        <w:rPr>
          <w:rFonts w:ascii="Frutiger LT 55 Roman" w:eastAsia="Times New Roman" w:hAnsi="Frutiger LT 55 Roman" w:cs="Arial"/>
          <w:sz w:val="18"/>
          <w:lang w:eastAsia="nl-NL"/>
        </w:rPr>
        <w:tab/>
        <w:t>Hoe zien de gebouwplattegronden eruit? Kunnen hierbinnen verschillende (</w:t>
      </w:r>
      <w:proofErr w:type="spellStart"/>
      <w:r w:rsidRPr="00E339CC">
        <w:rPr>
          <w:rFonts w:ascii="Frutiger LT 55 Roman" w:eastAsia="Times New Roman" w:hAnsi="Frutiger LT 55 Roman" w:cs="Arial"/>
          <w:sz w:val="18"/>
          <w:lang w:eastAsia="nl-NL"/>
        </w:rPr>
        <w:t>gebruiks</w:t>
      </w:r>
      <w:proofErr w:type="spellEnd"/>
      <w:r w:rsidRPr="00E339CC">
        <w:rPr>
          <w:rFonts w:ascii="Frutiger LT 55 Roman" w:eastAsia="Times New Roman" w:hAnsi="Frutiger LT 55 Roman" w:cs="Arial"/>
          <w:sz w:val="18"/>
          <w:lang w:eastAsia="nl-NL"/>
        </w:rPr>
        <w:t>)activiteiten worden onderscheiden? Zijn er aanwijzingen voor een inrichtingsstructuur? Is er een haard aanwezig in het hoofdgebouw? Waar bevindt deze?</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25.</w:t>
      </w:r>
      <w:r w:rsidRPr="00E339CC">
        <w:rPr>
          <w:rFonts w:ascii="Frutiger LT 55 Roman" w:eastAsia="Times New Roman" w:hAnsi="Frutiger LT 55 Roman" w:cs="Arial"/>
          <w:sz w:val="18"/>
          <w:lang w:eastAsia="nl-NL"/>
        </w:rPr>
        <w:tab/>
        <w:t>Zijn er huizen en/of erven die niet primair een agrarische functie hebben?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26.</w:t>
      </w:r>
      <w:r w:rsidRPr="00E339CC">
        <w:rPr>
          <w:rFonts w:ascii="Frutiger LT 55 Roman" w:eastAsia="Times New Roman" w:hAnsi="Frutiger LT 55 Roman" w:cs="Arial"/>
          <w:sz w:val="18"/>
          <w:lang w:eastAsia="nl-NL"/>
        </w:rPr>
        <w:tab/>
        <w:t>Zijn er opvallende lege zones binnen de erven aan te wijzen? Zo ja, kan hiervoor een verklaring gegeven worden?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27.</w:t>
      </w:r>
      <w:r w:rsidRPr="00E339CC">
        <w:rPr>
          <w:rFonts w:ascii="Frutiger LT 55 Roman" w:eastAsia="Times New Roman" w:hAnsi="Frutiger LT 55 Roman" w:cs="Arial"/>
          <w:sz w:val="18"/>
          <w:lang w:eastAsia="nl-NL"/>
        </w:rPr>
        <w:tab/>
        <w:t>Zijn er aanwijzingen voor handelingen, die specifiek met de toegang van huis of erf in verband te brengen zijn?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28.</w:t>
      </w:r>
      <w:r w:rsidRPr="00E339CC">
        <w:rPr>
          <w:rFonts w:ascii="Frutiger LT 55 Roman" w:eastAsia="Times New Roman" w:hAnsi="Frutiger LT 55 Roman" w:cs="Arial"/>
          <w:sz w:val="18"/>
          <w:lang w:eastAsia="nl-NL"/>
        </w:rPr>
        <w:tab/>
        <w:t xml:space="preserve">Is er sprake van graven in de nederzetting? Waar bevinden die zich? Behoren deze tot de gehele nederzetting of tot afzonderlijke erven? Hoe ziet het grafbestel eruit? Wat is de oriëntatie van het graf/de graven?; wat is de ligging van de overledene(n)? Zijn er </w:t>
      </w:r>
      <w:proofErr w:type="spellStart"/>
      <w:r w:rsidRPr="00E339CC">
        <w:rPr>
          <w:rFonts w:ascii="Frutiger LT 55 Roman" w:eastAsia="Times New Roman" w:hAnsi="Frutiger LT 55 Roman" w:cs="Arial"/>
          <w:sz w:val="18"/>
          <w:lang w:eastAsia="nl-NL"/>
        </w:rPr>
        <w:t>bijgiften</w:t>
      </w:r>
      <w:proofErr w:type="spellEnd"/>
      <w:r w:rsidRPr="00E339CC">
        <w:rPr>
          <w:rFonts w:ascii="Frutiger LT 55 Roman" w:eastAsia="Times New Roman" w:hAnsi="Frutiger LT 55 Roman" w:cs="Arial"/>
          <w:sz w:val="18"/>
          <w:lang w:eastAsia="nl-NL"/>
        </w:rPr>
        <w:t xml:space="preserve"> meegegeven? Zijn er aanwijzingen voor rituele handelingen in en/of rondom het graf/de graven? </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29.</w:t>
      </w:r>
      <w:r w:rsidRPr="00E339CC">
        <w:rPr>
          <w:rFonts w:ascii="Frutiger LT 55 Roman" w:eastAsia="Times New Roman" w:hAnsi="Frutiger LT 55 Roman" w:cs="Arial"/>
          <w:sz w:val="18"/>
          <w:lang w:eastAsia="nl-NL"/>
        </w:rPr>
        <w:tab/>
        <w:t xml:space="preserve">Kan voor de verschillende erfelementen een ‘levensloop’ worden gereconstrueerd? Hoe is het begonnen? Hoe is het beëindigd? Is er sprake van hergebruik van palen aan het einde van het bestaan van het huis? </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30.</w:t>
      </w:r>
      <w:r w:rsidRPr="00E339CC">
        <w:rPr>
          <w:rFonts w:ascii="Frutiger LT 55 Roman" w:eastAsia="Times New Roman" w:hAnsi="Frutiger LT 55 Roman" w:cs="Arial"/>
          <w:sz w:val="18"/>
          <w:lang w:eastAsia="nl-NL"/>
        </w:rPr>
        <w:tab/>
        <w:t xml:space="preserve">Kan er een fasering binnen het erf onderscheiden worden? Richt een huisgroep bijvoorbeeld pas een schuur op wanneer de huisgroep haar maximale omvang bereikt? </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31.</w:t>
      </w:r>
      <w:r w:rsidRPr="00E339CC">
        <w:rPr>
          <w:rFonts w:ascii="Frutiger LT 55 Roman" w:eastAsia="Times New Roman" w:hAnsi="Frutiger LT 55 Roman" w:cs="Arial"/>
          <w:sz w:val="18"/>
          <w:lang w:eastAsia="nl-NL"/>
        </w:rPr>
        <w:tab/>
        <w:t xml:space="preserve">Bevat de waterput artefacten? Wat is de relatie tussen waterputten en materiële inhoud? En in welke levensfase(n) van de put (constructie, gebruik, herstel, opvulling </w:t>
      </w:r>
      <w:proofErr w:type="spellStart"/>
      <w:r w:rsidRPr="00E339CC">
        <w:rPr>
          <w:rFonts w:ascii="Frutiger LT 55 Roman" w:eastAsia="Times New Roman" w:hAnsi="Frutiger LT 55 Roman" w:cs="Arial"/>
          <w:sz w:val="18"/>
          <w:lang w:eastAsia="nl-NL"/>
        </w:rPr>
        <w:t>etcetera</w:t>
      </w:r>
      <w:proofErr w:type="spellEnd"/>
      <w:r w:rsidRPr="00E339CC">
        <w:rPr>
          <w:rFonts w:ascii="Frutiger LT 55 Roman" w:eastAsia="Times New Roman" w:hAnsi="Frutiger LT 55 Roman" w:cs="Arial"/>
          <w:sz w:val="18"/>
          <w:lang w:eastAsia="nl-NL"/>
        </w:rPr>
        <w:t>) kan dit materiaal geplaatst worden?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32.</w:t>
      </w:r>
      <w:r w:rsidRPr="00E339CC">
        <w:rPr>
          <w:rFonts w:ascii="Frutiger LT 55 Roman" w:eastAsia="Times New Roman" w:hAnsi="Frutiger LT 55 Roman" w:cs="Arial"/>
          <w:sz w:val="18"/>
          <w:lang w:eastAsia="nl-NL"/>
        </w:rPr>
        <w:tab/>
        <w:t>Hoe is materiaal verspreid over het erf? Valt hieruit zonering op te maken?</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33.</w:t>
      </w:r>
      <w:r w:rsidRPr="00E339CC">
        <w:rPr>
          <w:rFonts w:ascii="Frutiger LT 55 Roman" w:eastAsia="Times New Roman" w:hAnsi="Frutiger LT 55 Roman" w:cs="Arial"/>
          <w:sz w:val="18"/>
          <w:lang w:eastAsia="nl-NL"/>
        </w:rPr>
        <w:tab/>
        <w:t>Kan uit de indeling van het erf de locatie van specifieke activiteiten worden afgeleid? Wat zegt deze indeling over de in het verleden gebruikte categorisering van de leefwereld?</w:t>
      </w: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spacing w:after="0" w:line="240" w:lineRule="auto"/>
        <w:rPr>
          <w:rFonts w:ascii="Frutiger LT 55 Roman" w:eastAsia="Times New Roman" w:hAnsi="Frutiger LT 55 Roman" w:cs="Arial"/>
          <w:sz w:val="18"/>
          <w:lang w:eastAsia="nl-NL"/>
        </w:rPr>
      </w:pPr>
    </w:p>
    <w:p w:rsidR="00E339CC" w:rsidRPr="00E339CC" w:rsidRDefault="00E339CC" w:rsidP="00E339CC">
      <w:pPr>
        <w:keepNext/>
        <w:spacing w:before="240" w:after="60" w:line="240" w:lineRule="auto"/>
        <w:outlineLvl w:val="2"/>
        <w:rPr>
          <w:rFonts w:ascii="Frutiger LT 55 Roman" w:eastAsia="Times New Roman" w:hAnsi="Frutiger LT 55 Roman" w:cs="Times New Roman"/>
          <w:b/>
          <w:sz w:val="26"/>
          <w:szCs w:val="26"/>
          <w:lang w:val="x-none" w:eastAsia="x-none"/>
        </w:rPr>
      </w:pPr>
      <w:bookmarkStart w:id="3" w:name="_Toc351544900"/>
      <w:r w:rsidRPr="00E339CC">
        <w:rPr>
          <w:rFonts w:ascii="Frutiger LT 55 Roman" w:eastAsia="Times New Roman" w:hAnsi="Frutiger LT 55 Roman" w:cs="Times New Roman"/>
          <w:b/>
          <w:sz w:val="26"/>
          <w:szCs w:val="26"/>
          <w:lang w:val="x-none" w:eastAsia="x-none"/>
        </w:rPr>
        <w:t>Materiële cultuur</w:t>
      </w:r>
      <w:bookmarkEnd w:id="3"/>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1.</w:t>
      </w:r>
      <w:r w:rsidRPr="00E339CC">
        <w:rPr>
          <w:rFonts w:ascii="Frutiger LT 55 Roman" w:eastAsia="Times New Roman" w:hAnsi="Frutiger LT 55 Roman" w:cs="Arial"/>
          <w:sz w:val="18"/>
          <w:lang w:eastAsia="nl-NL"/>
        </w:rPr>
        <w:tab/>
        <w:t>Hoe ziet het materiële repertoire eruit voor de afzonderlijke erven? Verschilt dit onderling? Zo ja, wat is daarvan de oorzaak?</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2.</w:t>
      </w:r>
      <w:r w:rsidRPr="00E339CC">
        <w:rPr>
          <w:rFonts w:ascii="Frutiger LT 55 Roman" w:eastAsia="Times New Roman" w:hAnsi="Frutiger LT 55 Roman" w:cs="Arial"/>
          <w:sz w:val="18"/>
          <w:lang w:eastAsia="nl-NL"/>
        </w:rPr>
        <w:tab/>
        <w:t>Op welke plaatsen zijn de vondsten aangetroffen? Hoe zie de ruimtelijke spreiding eruit? Wat is de onderlinge relatie tussen het vondstmateriaal?</w:t>
      </w:r>
    </w:p>
    <w:p w:rsidR="00E339CC" w:rsidRPr="00E339CC" w:rsidRDefault="00E339CC" w:rsidP="00E339CC">
      <w:pPr>
        <w:tabs>
          <w:tab w:val="left" w:pos="360"/>
        </w:tabs>
        <w:spacing w:after="0" w:line="240" w:lineRule="auto"/>
        <w:ind w:left="360" w:hanging="360"/>
        <w:rPr>
          <w:rFonts w:ascii="Frutiger LT 55 Roman" w:eastAsia="Times New Roman" w:hAnsi="Frutiger LT 55 Roman" w:cs="Arial"/>
          <w:sz w:val="18"/>
          <w:lang w:eastAsia="nl-NL"/>
        </w:rPr>
      </w:pPr>
      <w:r w:rsidRPr="00E339CC">
        <w:rPr>
          <w:rFonts w:ascii="Frutiger LT 55 Roman" w:eastAsia="Times New Roman" w:hAnsi="Frutiger LT 55 Roman" w:cs="Arial"/>
          <w:sz w:val="18"/>
          <w:lang w:eastAsia="nl-NL"/>
        </w:rPr>
        <w:t>3.</w:t>
      </w:r>
      <w:r w:rsidRPr="00E339CC">
        <w:rPr>
          <w:rFonts w:ascii="Frutiger LT 55 Roman" w:eastAsia="Times New Roman" w:hAnsi="Frutiger LT 55 Roman" w:cs="Arial"/>
          <w:sz w:val="18"/>
          <w:lang w:eastAsia="nl-NL"/>
        </w:rPr>
        <w:tab/>
        <w:t>Kan het materiële repertoire iets vertellen over de mens en zijn/haar ruimtelijke beleving van het erf en/of de afzonderlijke structuren?</w:t>
      </w:r>
    </w:p>
    <w:p w:rsidR="00320B56" w:rsidRDefault="00320B56"/>
    <w:sectPr w:rsidR="00320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utiger LT 55 Roman">
    <w:panose1 w:val="020B0603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3106"/>
    <w:multiLevelType w:val="multilevel"/>
    <w:tmpl w:val="DC4E5F7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8343DB0"/>
    <w:multiLevelType w:val="hybridMultilevel"/>
    <w:tmpl w:val="74FC40E0"/>
    <w:lvl w:ilvl="0" w:tplc="BAD065BA">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E976F41"/>
    <w:multiLevelType w:val="multilevel"/>
    <w:tmpl w:val="DD8E106E"/>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47E7311C"/>
    <w:multiLevelType w:val="hybridMultilevel"/>
    <w:tmpl w:val="76146E42"/>
    <w:lvl w:ilvl="0" w:tplc="B0BEF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EA0406E"/>
    <w:multiLevelType w:val="multilevel"/>
    <w:tmpl w:val="BEC2954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8515"/>
        </w:tabs>
        <w:ind w:left="851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715"/>
        </w:tabs>
        <w:ind w:left="1715" w:hanging="864"/>
      </w:pPr>
      <w:rPr>
        <w:rFonts w:ascii="Frutiger LT 55 Roman" w:hAnsi="Frutiger LT 55 Roman" w:cs="Times New Roman" w:hint="default"/>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4"/>
  </w:num>
  <w:num w:numId="3">
    <w:abstractNumId w:val="4"/>
  </w:num>
  <w:num w:numId="4">
    <w:abstractNumId w:val="3"/>
  </w:num>
  <w:num w:numId="5">
    <w:abstractNumId w:val="1"/>
  </w:num>
  <w:num w:numId="6">
    <w:abstractNumId w:val="1"/>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readOnly" w:enforcement="1" w:cryptProviderType="rsaFull" w:cryptAlgorithmClass="hash" w:cryptAlgorithmType="typeAny" w:cryptAlgorithmSid="4" w:cryptSpinCount="100000" w:hash="7rnD0qcqKgNM0fL/isHPaIgv6ZY=" w:salt="nayZr5PVrLTIL0ve6RCaS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C4"/>
    <w:rsid w:val="00161E18"/>
    <w:rsid w:val="0030151F"/>
    <w:rsid w:val="00320B56"/>
    <w:rsid w:val="00643ADC"/>
    <w:rsid w:val="00706DAA"/>
    <w:rsid w:val="007E56FA"/>
    <w:rsid w:val="00851386"/>
    <w:rsid w:val="008C26DC"/>
    <w:rsid w:val="00A52B53"/>
    <w:rsid w:val="00A90758"/>
    <w:rsid w:val="00B45949"/>
    <w:rsid w:val="00CC1518"/>
    <w:rsid w:val="00CE0405"/>
    <w:rsid w:val="00E339CC"/>
    <w:rsid w:val="00E64BA5"/>
    <w:rsid w:val="00FC1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CC1518"/>
    <w:pPr>
      <w:keepNext/>
      <w:numPr>
        <w:numId w:val="9"/>
      </w:numPr>
      <w:spacing w:after="0" w:line="240" w:lineRule="auto"/>
      <w:outlineLvl w:val="0"/>
    </w:pPr>
    <w:rPr>
      <w:rFonts w:ascii="Frutiger LT 55 Roman" w:eastAsia="Times New Roman" w:hAnsi="Frutiger LT 55 Roman" w:cs="Times New Roman"/>
      <w:sz w:val="40"/>
      <w:szCs w:val="24"/>
      <w:lang w:eastAsia="nl-NL"/>
    </w:rPr>
  </w:style>
  <w:style w:type="paragraph" w:styleId="Kop2">
    <w:name w:val="heading 2"/>
    <w:basedOn w:val="Standaard"/>
    <w:next w:val="Standaard"/>
    <w:link w:val="Kop2Char"/>
    <w:qFormat/>
    <w:rsid w:val="00CC1518"/>
    <w:pPr>
      <w:keepNext/>
      <w:numPr>
        <w:ilvl w:val="1"/>
        <w:numId w:val="9"/>
      </w:numPr>
      <w:spacing w:after="0" w:line="240" w:lineRule="auto"/>
      <w:outlineLvl w:val="1"/>
    </w:pPr>
    <w:rPr>
      <w:rFonts w:ascii="Frutiger LT 55 Roman" w:eastAsia="Times New Roman" w:hAnsi="Frutiger LT 55 Roman" w:cs="Arial"/>
      <w:b/>
      <w:bCs/>
      <w:lang w:eastAsia="nl-NL"/>
    </w:rPr>
  </w:style>
  <w:style w:type="paragraph" w:styleId="Kop3">
    <w:name w:val="heading 3"/>
    <w:basedOn w:val="Standaard"/>
    <w:next w:val="Standaard"/>
    <w:link w:val="Kop3Char"/>
    <w:qFormat/>
    <w:rsid w:val="00CC1518"/>
    <w:pPr>
      <w:keepNext/>
      <w:numPr>
        <w:ilvl w:val="2"/>
        <w:numId w:val="9"/>
      </w:numPr>
      <w:spacing w:before="240" w:after="60" w:line="240" w:lineRule="auto"/>
      <w:outlineLvl w:val="2"/>
    </w:pPr>
    <w:rPr>
      <w:rFonts w:ascii="Arial" w:eastAsia="Times New Roman" w:hAnsi="Arial" w:cs="Arial"/>
      <w:b/>
      <w:bCs/>
      <w:szCs w:val="26"/>
      <w:lang w:eastAsia="nl-NL"/>
    </w:rPr>
  </w:style>
  <w:style w:type="paragraph" w:styleId="Kop4">
    <w:name w:val="heading 4"/>
    <w:basedOn w:val="Standaard"/>
    <w:next w:val="Standaard"/>
    <w:link w:val="Kop4Char"/>
    <w:autoRedefine/>
    <w:qFormat/>
    <w:rsid w:val="008C26DC"/>
    <w:pPr>
      <w:keepNext/>
      <w:numPr>
        <w:ilvl w:val="3"/>
        <w:numId w:val="9"/>
      </w:numPr>
      <w:spacing w:before="240" w:after="60" w:line="240" w:lineRule="auto"/>
      <w:outlineLvl w:val="3"/>
    </w:pPr>
    <w:rPr>
      <w:rFonts w:ascii="Frutiger LT 55 Roman" w:hAnsi="Frutiger LT 55 Roman" w:cs="Arial"/>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CC1518"/>
    <w:rPr>
      <w:rFonts w:ascii="Frutiger LT 55 Roman" w:eastAsia="Times New Roman" w:hAnsi="Frutiger LT 55 Roman" w:cs="Arial"/>
      <w:b/>
      <w:bCs/>
      <w:lang w:eastAsia="nl-NL"/>
    </w:rPr>
  </w:style>
  <w:style w:type="character" w:customStyle="1" w:styleId="Kop4Char">
    <w:name w:val="Kop 4 Char"/>
    <w:link w:val="Kop4"/>
    <w:rsid w:val="008C26DC"/>
    <w:rPr>
      <w:rFonts w:ascii="Frutiger LT 55 Roman" w:hAnsi="Frutiger LT 55 Roman" w:cs="Arial"/>
      <w:b/>
      <w:sz w:val="28"/>
      <w:szCs w:val="28"/>
    </w:rPr>
  </w:style>
  <w:style w:type="character" w:customStyle="1" w:styleId="Kop1Char">
    <w:name w:val="Kop 1 Char"/>
    <w:basedOn w:val="Standaardalinea-lettertype"/>
    <w:link w:val="Kop1"/>
    <w:rsid w:val="00CC1518"/>
    <w:rPr>
      <w:rFonts w:ascii="Frutiger LT 55 Roman" w:eastAsia="Times New Roman" w:hAnsi="Frutiger LT 55 Roman" w:cs="Times New Roman"/>
      <w:sz w:val="40"/>
      <w:szCs w:val="24"/>
      <w:lang w:eastAsia="nl-NL"/>
    </w:rPr>
  </w:style>
  <w:style w:type="character" w:customStyle="1" w:styleId="Kop3Char">
    <w:name w:val="Kop 3 Char"/>
    <w:basedOn w:val="Standaardalinea-lettertype"/>
    <w:link w:val="Kop3"/>
    <w:rsid w:val="00CC1518"/>
    <w:rPr>
      <w:rFonts w:ascii="Arial" w:eastAsia="Times New Roman" w:hAnsi="Arial" w:cs="Arial"/>
      <w:b/>
      <w:bCs/>
      <w:szCs w:val="26"/>
      <w:lang w:eastAsia="nl-NL"/>
    </w:rPr>
  </w:style>
  <w:style w:type="table" w:customStyle="1" w:styleId="BAAC">
    <w:name w:val="BAAC"/>
    <w:basedOn w:val="Tabelraster"/>
    <w:uiPriority w:val="99"/>
    <w:rsid w:val="007E56FA"/>
    <w:rPr>
      <w:rFonts w:ascii="Frutiger LT 55 Roman" w:eastAsiaTheme="minorEastAsia" w:hAnsi="Frutiger LT 55 Roman"/>
      <w:sz w:val="16"/>
      <w:szCs w:val="20"/>
      <w:lang w:eastAsia="nl-NL"/>
    </w:rPr>
    <w:tblPr>
      <w:tblInd w:w="0" w:type="dxa"/>
      <w:tblBorders>
        <w:insideH w:val="single" w:sz="4" w:space="0" w:color="BFBFBF" w:themeColor="background1" w:themeShade="BF"/>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Tabelraster">
    <w:name w:val="Table Grid"/>
    <w:basedOn w:val="Standaardtabel"/>
    <w:uiPriority w:val="59"/>
    <w:rsid w:val="007E5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rsid w:val="00E339CC"/>
    <w:rPr>
      <w:sz w:val="16"/>
      <w:szCs w:val="16"/>
    </w:rPr>
  </w:style>
  <w:style w:type="paragraph" w:styleId="Tekstopmerking">
    <w:name w:val="annotation text"/>
    <w:basedOn w:val="Standaard"/>
    <w:link w:val="TekstopmerkingChar"/>
    <w:rsid w:val="00E339CC"/>
    <w:pPr>
      <w:spacing w:after="0" w:line="240" w:lineRule="auto"/>
    </w:pPr>
    <w:rPr>
      <w:rFonts w:ascii="Frutiger LT 55 Roman" w:eastAsia="Times New Roman" w:hAnsi="Frutiger LT 55 Roman" w:cs="Times New Roman"/>
      <w:sz w:val="20"/>
      <w:szCs w:val="20"/>
      <w:lang w:val="x-none" w:eastAsia="x-none"/>
    </w:rPr>
  </w:style>
  <w:style w:type="character" w:customStyle="1" w:styleId="TekstopmerkingChar">
    <w:name w:val="Tekst opmerking Char"/>
    <w:basedOn w:val="Standaardalinea-lettertype"/>
    <w:link w:val="Tekstopmerking"/>
    <w:rsid w:val="00E339CC"/>
    <w:rPr>
      <w:rFonts w:ascii="Frutiger LT 55 Roman" w:eastAsia="Times New Roman" w:hAnsi="Frutiger LT 55 Roman" w:cs="Times New Roman"/>
      <w:sz w:val="20"/>
      <w:szCs w:val="20"/>
      <w:lang w:val="x-none" w:eastAsia="x-none"/>
    </w:rPr>
  </w:style>
  <w:style w:type="paragraph" w:styleId="Ballontekst">
    <w:name w:val="Balloon Text"/>
    <w:basedOn w:val="Standaard"/>
    <w:link w:val="BallontekstChar"/>
    <w:uiPriority w:val="99"/>
    <w:semiHidden/>
    <w:unhideWhenUsed/>
    <w:rsid w:val="00E339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3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CC1518"/>
    <w:pPr>
      <w:keepNext/>
      <w:numPr>
        <w:numId w:val="9"/>
      </w:numPr>
      <w:spacing w:after="0" w:line="240" w:lineRule="auto"/>
      <w:outlineLvl w:val="0"/>
    </w:pPr>
    <w:rPr>
      <w:rFonts w:ascii="Frutiger LT 55 Roman" w:eastAsia="Times New Roman" w:hAnsi="Frutiger LT 55 Roman" w:cs="Times New Roman"/>
      <w:sz w:val="40"/>
      <w:szCs w:val="24"/>
      <w:lang w:eastAsia="nl-NL"/>
    </w:rPr>
  </w:style>
  <w:style w:type="paragraph" w:styleId="Kop2">
    <w:name w:val="heading 2"/>
    <w:basedOn w:val="Standaard"/>
    <w:next w:val="Standaard"/>
    <w:link w:val="Kop2Char"/>
    <w:qFormat/>
    <w:rsid w:val="00CC1518"/>
    <w:pPr>
      <w:keepNext/>
      <w:numPr>
        <w:ilvl w:val="1"/>
        <w:numId w:val="9"/>
      </w:numPr>
      <w:spacing w:after="0" w:line="240" w:lineRule="auto"/>
      <w:outlineLvl w:val="1"/>
    </w:pPr>
    <w:rPr>
      <w:rFonts w:ascii="Frutiger LT 55 Roman" w:eastAsia="Times New Roman" w:hAnsi="Frutiger LT 55 Roman" w:cs="Arial"/>
      <w:b/>
      <w:bCs/>
      <w:lang w:eastAsia="nl-NL"/>
    </w:rPr>
  </w:style>
  <w:style w:type="paragraph" w:styleId="Kop3">
    <w:name w:val="heading 3"/>
    <w:basedOn w:val="Standaard"/>
    <w:next w:val="Standaard"/>
    <w:link w:val="Kop3Char"/>
    <w:qFormat/>
    <w:rsid w:val="00CC1518"/>
    <w:pPr>
      <w:keepNext/>
      <w:numPr>
        <w:ilvl w:val="2"/>
        <w:numId w:val="9"/>
      </w:numPr>
      <w:spacing w:before="240" w:after="60" w:line="240" w:lineRule="auto"/>
      <w:outlineLvl w:val="2"/>
    </w:pPr>
    <w:rPr>
      <w:rFonts w:ascii="Arial" w:eastAsia="Times New Roman" w:hAnsi="Arial" w:cs="Arial"/>
      <w:b/>
      <w:bCs/>
      <w:szCs w:val="26"/>
      <w:lang w:eastAsia="nl-NL"/>
    </w:rPr>
  </w:style>
  <w:style w:type="paragraph" w:styleId="Kop4">
    <w:name w:val="heading 4"/>
    <w:basedOn w:val="Standaard"/>
    <w:next w:val="Standaard"/>
    <w:link w:val="Kop4Char"/>
    <w:autoRedefine/>
    <w:qFormat/>
    <w:rsid w:val="008C26DC"/>
    <w:pPr>
      <w:keepNext/>
      <w:numPr>
        <w:ilvl w:val="3"/>
        <w:numId w:val="9"/>
      </w:numPr>
      <w:spacing w:before="240" w:after="60" w:line="240" w:lineRule="auto"/>
      <w:outlineLvl w:val="3"/>
    </w:pPr>
    <w:rPr>
      <w:rFonts w:ascii="Frutiger LT 55 Roman" w:hAnsi="Frutiger LT 55 Roman" w:cs="Arial"/>
      <w: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CC1518"/>
    <w:rPr>
      <w:rFonts w:ascii="Frutiger LT 55 Roman" w:eastAsia="Times New Roman" w:hAnsi="Frutiger LT 55 Roman" w:cs="Arial"/>
      <w:b/>
      <w:bCs/>
      <w:lang w:eastAsia="nl-NL"/>
    </w:rPr>
  </w:style>
  <w:style w:type="character" w:customStyle="1" w:styleId="Kop4Char">
    <w:name w:val="Kop 4 Char"/>
    <w:link w:val="Kop4"/>
    <w:rsid w:val="008C26DC"/>
    <w:rPr>
      <w:rFonts w:ascii="Frutiger LT 55 Roman" w:hAnsi="Frutiger LT 55 Roman" w:cs="Arial"/>
      <w:b/>
      <w:sz w:val="28"/>
      <w:szCs w:val="28"/>
    </w:rPr>
  </w:style>
  <w:style w:type="character" w:customStyle="1" w:styleId="Kop1Char">
    <w:name w:val="Kop 1 Char"/>
    <w:basedOn w:val="Standaardalinea-lettertype"/>
    <w:link w:val="Kop1"/>
    <w:rsid w:val="00CC1518"/>
    <w:rPr>
      <w:rFonts w:ascii="Frutiger LT 55 Roman" w:eastAsia="Times New Roman" w:hAnsi="Frutiger LT 55 Roman" w:cs="Times New Roman"/>
      <w:sz w:val="40"/>
      <w:szCs w:val="24"/>
      <w:lang w:eastAsia="nl-NL"/>
    </w:rPr>
  </w:style>
  <w:style w:type="character" w:customStyle="1" w:styleId="Kop3Char">
    <w:name w:val="Kop 3 Char"/>
    <w:basedOn w:val="Standaardalinea-lettertype"/>
    <w:link w:val="Kop3"/>
    <w:rsid w:val="00CC1518"/>
    <w:rPr>
      <w:rFonts w:ascii="Arial" w:eastAsia="Times New Roman" w:hAnsi="Arial" w:cs="Arial"/>
      <w:b/>
      <w:bCs/>
      <w:szCs w:val="26"/>
      <w:lang w:eastAsia="nl-NL"/>
    </w:rPr>
  </w:style>
  <w:style w:type="table" w:customStyle="1" w:styleId="BAAC">
    <w:name w:val="BAAC"/>
    <w:basedOn w:val="Tabelraster"/>
    <w:uiPriority w:val="99"/>
    <w:rsid w:val="007E56FA"/>
    <w:rPr>
      <w:rFonts w:ascii="Frutiger LT 55 Roman" w:eastAsiaTheme="minorEastAsia" w:hAnsi="Frutiger LT 55 Roman"/>
      <w:sz w:val="16"/>
      <w:szCs w:val="20"/>
      <w:lang w:eastAsia="nl-NL"/>
    </w:rPr>
    <w:tblPr>
      <w:tblInd w:w="0" w:type="dxa"/>
      <w:tblBorders>
        <w:insideH w:val="single" w:sz="4" w:space="0" w:color="BFBFBF" w:themeColor="background1" w:themeShade="BF"/>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Tabelraster">
    <w:name w:val="Table Grid"/>
    <w:basedOn w:val="Standaardtabel"/>
    <w:uiPriority w:val="59"/>
    <w:rsid w:val="007E5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rsid w:val="00E339CC"/>
    <w:rPr>
      <w:sz w:val="16"/>
      <w:szCs w:val="16"/>
    </w:rPr>
  </w:style>
  <w:style w:type="paragraph" w:styleId="Tekstopmerking">
    <w:name w:val="annotation text"/>
    <w:basedOn w:val="Standaard"/>
    <w:link w:val="TekstopmerkingChar"/>
    <w:rsid w:val="00E339CC"/>
    <w:pPr>
      <w:spacing w:after="0" w:line="240" w:lineRule="auto"/>
    </w:pPr>
    <w:rPr>
      <w:rFonts w:ascii="Frutiger LT 55 Roman" w:eastAsia="Times New Roman" w:hAnsi="Frutiger LT 55 Roman" w:cs="Times New Roman"/>
      <w:sz w:val="20"/>
      <w:szCs w:val="20"/>
      <w:lang w:val="x-none" w:eastAsia="x-none"/>
    </w:rPr>
  </w:style>
  <w:style w:type="character" w:customStyle="1" w:styleId="TekstopmerkingChar">
    <w:name w:val="Tekst opmerking Char"/>
    <w:basedOn w:val="Standaardalinea-lettertype"/>
    <w:link w:val="Tekstopmerking"/>
    <w:rsid w:val="00E339CC"/>
    <w:rPr>
      <w:rFonts w:ascii="Frutiger LT 55 Roman" w:eastAsia="Times New Roman" w:hAnsi="Frutiger LT 55 Roman" w:cs="Times New Roman"/>
      <w:sz w:val="20"/>
      <w:szCs w:val="20"/>
      <w:lang w:val="x-none" w:eastAsia="x-none"/>
    </w:rPr>
  </w:style>
  <w:style w:type="paragraph" w:styleId="Ballontekst">
    <w:name w:val="Balloon Text"/>
    <w:basedOn w:val="Standaard"/>
    <w:link w:val="BallontekstChar"/>
    <w:uiPriority w:val="99"/>
    <w:semiHidden/>
    <w:unhideWhenUsed/>
    <w:rsid w:val="00E339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3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1500</Words>
  <Characters>8254</Characters>
  <Application>Microsoft Office Word</Application>
  <DocSecurity>8</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Mousch, R.G. van</dc:creator>
  <cp:keywords/>
  <dc:description/>
  <cp:lastModifiedBy>Willems, J.M.J.</cp:lastModifiedBy>
  <cp:revision>4</cp:revision>
  <dcterms:created xsi:type="dcterms:W3CDTF">2013-10-28T13:14:00Z</dcterms:created>
  <dcterms:modified xsi:type="dcterms:W3CDTF">2015-03-27T07:27:00Z</dcterms:modified>
</cp:coreProperties>
</file>